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AE" w:rsidRDefault="006F64AE" w:rsidP="006F64AE">
      <w:pPr>
        <w:pStyle w:val="Heading1"/>
      </w:pPr>
      <w:r>
        <w:t>Teams Yearly Expiration and Renewal</w:t>
      </w:r>
    </w:p>
    <w:p w:rsidR="00E661F3" w:rsidRDefault="00E661F3" w:rsidP="00E661F3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Brian </w:t>
      </w:r>
      <w:proofErr w:type="spellStart"/>
      <w:r>
        <w:rPr>
          <w:rFonts w:ascii="Segoe UI" w:hAnsi="Segoe UI" w:cs="Segoe UI"/>
          <w:sz w:val="20"/>
          <w:szCs w:val="20"/>
        </w:rPr>
        <w:t>Melancon</w:t>
      </w:r>
      <w:proofErr w:type="spellEnd"/>
      <w:r>
        <w:rPr>
          <w:rFonts w:ascii="Segoe UI" w:hAnsi="Segoe UI" w:cs="Segoe UI"/>
          <w:sz w:val="20"/>
          <w:szCs w:val="20"/>
        </w:rPr>
        <w:t xml:space="preserve"> * 01/31/19</w:t>
      </w:r>
    </w:p>
    <w:p w:rsidR="00E661F3" w:rsidRDefault="00E661F3" w:rsidP="00E661F3">
      <w:pPr>
        <w:autoSpaceDE w:val="0"/>
        <w:autoSpaceDN w:val="0"/>
        <w:spacing w:after="0" w:line="240" w:lineRule="auto"/>
        <w:rPr>
          <w:rFonts w:ascii="Segoe UI" w:hAnsi="Segoe UI" w:cs="Segoe UI"/>
          <w:color w:val="6E6E73"/>
          <w:sz w:val="16"/>
          <w:szCs w:val="16"/>
        </w:rPr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:rsidR="006F64AE" w:rsidRDefault="006F64AE" w:rsidP="00E661F3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On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>ce a year, based on the time of creation, a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notification will 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 xml:space="preserve">be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sent to 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>Teams’ owner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 xml:space="preserve">alerting them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their Teams account is about to expire. </w:t>
      </w:r>
    </w:p>
    <w:p w:rsidR="00E661F3" w:rsidRPr="00E661F3" w:rsidRDefault="00E661F3" w:rsidP="00E661F3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Email notifications such as </w:t>
      </w:r>
      <w:r w:rsidR="006F64AE">
        <w:rPr>
          <w:rFonts w:ascii="Segoe UI" w:eastAsia="Times New Roman" w:hAnsi="Segoe UI" w:cs="Segoe UI"/>
          <w:color w:val="000000"/>
          <w:sz w:val="24"/>
          <w:szCs w:val="24"/>
        </w:rPr>
        <w:t>the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 one </w:t>
      </w:r>
      <w:r w:rsidR="006F64AE">
        <w:rPr>
          <w:rFonts w:ascii="Segoe UI" w:eastAsia="Times New Roman" w:hAnsi="Segoe UI" w:cs="Segoe UI"/>
          <w:color w:val="000000"/>
          <w:sz w:val="24"/>
          <w:szCs w:val="24"/>
        </w:rPr>
        <w:t xml:space="preserve">below 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are sent to the </w:t>
      </w:r>
      <w:r w:rsidR="006F64AE">
        <w:rPr>
          <w:rFonts w:ascii="Segoe UI" w:eastAsia="Times New Roman" w:hAnsi="Segoe UI" w:cs="Segoe UI"/>
          <w:color w:val="000000"/>
          <w:sz w:val="24"/>
          <w:szCs w:val="24"/>
        </w:rPr>
        <w:t>Teams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>’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 owner 30 days, 15 days, and 1 day prior to expiration of the group.</w:t>
      </w:r>
    </w:p>
    <w:p w:rsidR="00E661F3" w:rsidRPr="00E661F3" w:rsidRDefault="00E661F3" w:rsidP="00E661F3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661F3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inline distT="0" distB="0" distL="0" distR="0">
            <wp:extent cx="5030493" cy="5490684"/>
            <wp:effectExtent l="0" t="0" r="0" b="0"/>
            <wp:docPr id="2" name="Picture 2" descr="Expiration email no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piration email notifi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64" cy="55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AE" w:rsidRDefault="00E661F3" w:rsidP="00E661F3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>From the </w:t>
      </w:r>
      <w:r w:rsidRPr="00E661F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Renew group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 notification email, </w:t>
      </w:r>
      <w:r w:rsidR="006F64AE">
        <w:rPr>
          <w:rFonts w:ascii="Segoe UI" w:eastAsia="Times New Roman" w:hAnsi="Segoe UI" w:cs="Segoe UI"/>
          <w:color w:val="000000"/>
          <w:sz w:val="24"/>
          <w:szCs w:val="24"/>
        </w:rPr>
        <w:t xml:space="preserve">the 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>Teams’ owner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 can directly access the group details page in th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>e Access Panel. There, the user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 can get more information about the group such as its description, when it was last renewed, when it will expire, and also the ability to renew the group. </w:t>
      </w:r>
    </w:p>
    <w:p w:rsidR="00E661F3" w:rsidRPr="00E661F3" w:rsidRDefault="00E661F3" w:rsidP="00E661F3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When a group expires, the group is deleted one day after the expiration date. An email notification such as 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 xml:space="preserve">the 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>one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 xml:space="preserve"> below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 is sent to the 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>Teams’</w:t>
      </w:r>
      <w:r w:rsidR="00F808CE"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owner informing them about the expiration and subsequent deletion of their 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 xml:space="preserve">Teams </w:t>
      </w:r>
      <w:r w:rsidR="006F64AE">
        <w:rPr>
          <w:rFonts w:ascii="Segoe UI" w:eastAsia="Times New Roman" w:hAnsi="Segoe UI" w:cs="Segoe UI"/>
          <w:color w:val="000000"/>
          <w:sz w:val="24"/>
          <w:szCs w:val="24"/>
        </w:rPr>
        <w:t>account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661F3" w:rsidRPr="00E661F3" w:rsidRDefault="00E661F3" w:rsidP="00E661F3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661F3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inline distT="0" distB="0" distL="0" distR="0">
            <wp:extent cx="5666704" cy="4999894"/>
            <wp:effectExtent l="0" t="0" r="0" b="0"/>
            <wp:docPr id="1" name="Picture 1" descr="Group deletion email no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 deletion email notifi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47" cy="501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AE" w:rsidRDefault="00E661F3" w:rsidP="00E661F3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>The group can be restored within 30 days of its deletion by selecting </w:t>
      </w:r>
      <w:r w:rsidR="00F808C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Restore or contacting the ITS Service Desk for assistance.</w:t>
      </w:r>
    </w:p>
    <w:p w:rsidR="00E661F3" w:rsidRPr="00E661F3" w:rsidRDefault="00E661F3" w:rsidP="00E661F3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 xml:space="preserve">If the group you're restoring contains documents, SharePoint sites, or other </w:t>
      </w:r>
      <w:r w:rsidR="00F808CE">
        <w:rPr>
          <w:rFonts w:ascii="Segoe UI" w:eastAsia="Times New Roman" w:hAnsi="Segoe UI" w:cs="Segoe UI"/>
          <w:color w:val="000000"/>
          <w:sz w:val="24"/>
          <w:szCs w:val="24"/>
        </w:rPr>
        <w:t>content</w:t>
      </w:r>
      <w:r w:rsidRPr="00E661F3">
        <w:rPr>
          <w:rFonts w:ascii="Segoe UI" w:eastAsia="Times New Roman" w:hAnsi="Segoe UI" w:cs="Segoe UI"/>
          <w:color w:val="000000"/>
          <w:sz w:val="24"/>
          <w:szCs w:val="24"/>
        </w:rPr>
        <w:t>, it might take up to 24 hours to fully restore the group and its contents.</w:t>
      </w:r>
    </w:p>
    <w:p w:rsidR="00A32013" w:rsidRPr="00F808CE" w:rsidRDefault="00E661F3" w:rsidP="00F808C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661F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</w:t>
      </w:r>
    </w:p>
    <w:sectPr w:rsidR="00A32013" w:rsidRPr="00F808C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DE" w:rsidRDefault="005D47DE" w:rsidP="00E661F3">
      <w:pPr>
        <w:spacing w:after="0" w:line="240" w:lineRule="auto"/>
      </w:pPr>
      <w:r>
        <w:separator/>
      </w:r>
    </w:p>
  </w:endnote>
  <w:endnote w:type="continuationSeparator" w:id="0">
    <w:p w:rsidR="005D47DE" w:rsidRDefault="005D47DE" w:rsidP="00E6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DE" w:rsidRDefault="005D47DE" w:rsidP="00E661F3">
      <w:pPr>
        <w:spacing w:after="0" w:line="240" w:lineRule="auto"/>
      </w:pPr>
      <w:r>
        <w:separator/>
      </w:r>
    </w:p>
  </w:footnote>
  <w:footnote w:type="continuationSeparator" w:id="0">
    <w:p w:rsidR="005D47DE" w:rsidRDefault="005D47DE" w:rsidP="00E6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F3" w:rsidRPr="00323DF6" w:rsidRDefault="00E661F3" w:rsidP="00E661F3">
    <w:pPr>
      <w:pStyle w:val="Header"/>
      <w:jc w:val="right"/>
      <w:rPr>
        <w:sz w:val="28"/>
      </w:rPr>
    </w:pPr>
    <w:r w:rsidRPr="00323DF6"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D79B93" wp14:editId="1D783869">
              <wp:simplePos x="0" y="0"/>
              <wp:positionH relativeFrom="page">
                <wp:posOffset>60960</wp:posOffset>
              </wp:positionH>
              <wp:positionV relativeFrom="paragraph">
                <wp:posOffset>208584</wp:posOffset>
              </wp:positionV>
              <wp:extent cx="7801429" cy="3629"/>
              <wp:effectExtent l="0" t="0" r="28575" b="349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1429" cy="3629"/>
                      </a:xfrm>
                      <a:prstGeom prst="line">
                        <a:avLst/>
                      </a:prstGeom>
                      <a:ln>
                        <a:solidFill>
                          <a:srgbClr val="461D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A04D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8pt,16.4pt" to="619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" strokecolor="#461d7c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6D6D889" wp14:editId="3B3DE06D">
          <wp:simplePos x="0" y="0"/>
          <wp:positionH relativeFrom="margin">
            <wp:posOffset>0</wp:posOffset>
          </wp:positionH>
          <wp:positionV relativeFrom="paragraph">
            <wp:posOffset>-107310</wp:posOffset>
          </wp:positionV>
          <wp:extent cx="848995" cy="267335"/>
          <wp:effectExtent l="0" t="0" r="8255" b="0"/>
          <wp:wrapTight wrapText="bothSides">
            <wp:wrapPolygon edited="0">
              <wp:start x="0" y="0"/>
              <wp:lineTo x="0" y="20010"/>
              <wp:lineTo x="21325" y="20010"/>
              <wp:lineTo x="2132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 w:rsidR="006F64AE">
      <w:rPr>
        <w:sz w:val="28"/>
      </w:rPr>
      <w:t>Microsoft Office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B3"/>
    <w:multiLevelType w:val="multilevel"/>
    <w:tmpl w:val="B4E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10A1E"/>
    <w:multiLevelType w:val="multilevel"/>
    <w:tmpl w:val="B10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10E2F"/>
    <w:multiLevelType w:val="multilevel"/>
    <w:tmpl w:val="C190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E3B43"/>
    <w:multiLevelType w:val="multilevel"/>
    <w:tmpl w:val="5DF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57E16"/>
    <w:multiLevelType w:val="multilevel"/>
    <w:tmpl w:val="B07A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D08D0"/>
    <w:multiLevelType w:val="multilevel"/>
    <w:tmpl w:val="A07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2"/>
  </w:num>
  <w:num w:numId="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F3"/>
    <w:rsid w:val="005328FF"/>
    <w:rsid w:val="005D47DE"/>
    <w:rsid w:val="006673DC"/>
    <w:rsid w:val="006F64AE"/>
    <w:rsid w:val="00750D4B"/>
    <w:rsid w:val="00796951"/>
    <w:rsid w:val="00A30E4E"/>
    <w:rsid w:val="00A32013"/>
    <w:rsid w:val="00E218C0"/>
    <w:rsid w:val="00E661F3"/>
    <w:rsid w:val="00F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73373-8B00-4450-9965-2D3E47DA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6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61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ributors-text">
    <w:name w:val="contributors-text"/>
    <w:basedOn w:val="DefaultParagraphFont"/>
    <w:rsid w:val="00E661F3"/>
  </w:style>
  <w:style w:type="character" w:styleId="Hyperlink">
    <w:name w:val="Hyperlink"/>
    <w:basedOn w:val="DefaultParagraphFont"/>
    <w:uiPriority w:val="99"/>
    <w:semiHidden/>
    <w:unhideWhenUsed/>
    <w:rsid w:val="00E66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itle">
    <w:name w:val="alert-title"/>
    <w:basedOn w:val="Normal"/>
    <w:rsid w:val="00E6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1F3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E661F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1F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66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F3"/>
  </w:style>
  <w:style w:type="paragraph" w:styleId="Footer">
    <w:name w:val="footer"/>
    <w:basedOn w:val="Normal"/>
    <w:link w:val="FooterChar"/>
    <w:uiPriority w:val="99"/>
    <w:unhideWhenUsed/>
    <w:rsid w:val="00E6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7495-3A60-45CF-ADBC-E9FB0FBA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A Voyles</dc:creator>
  <cp:keywords/>
  <dc:description/>
  <cp:lastModifiedBy>Lizzie Broussard</cp:lastModifiedBy>
  <cp:revision>4</cp:revision>
  <dcterms:created xsi:type="dcterms:W3CDTF">2019-02-06T17:10:00Z</dcterms:created>
  <dcterms:modified xsi:type="dcterms:W3CDTF">2019-02-06T19:22:00Z</dcterms:modified>
</cp:coreProperties>
</file>